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9BDAD"/>
        <w:tblLook w:val="04A0" w:firstRow="1" w:lastRow="0" w:firstColumn="1" w:lastColumn="0" w:noHBand="0" w:noVBand="1"/>
      </w:tblPr>
      <w:tblGrid>
        <w:gridCol w:w="8755"/>
        <w:gridCol w:w="1559"/>
      </w:tblGrid>
      <w:tr w:rsidR="00A051A6" w:rsidRPr="00E646F4" w:rsidTr="002D35C3">
        <w:trPr>
          <w:trHeight w:val="416"/>
        </w:trPr>
        <w:tc>
          <w:tcPr>
            <w:tcW w:w="8755" w:type="dxa"/>
            <w:shd w:val="clear" w:color="auto" w:fill="29BDAD"/>
            <w:vAlign w:val="center"/>
          </w:tcPr>
          <w:p w:rsidR="00A051A6" w:rsidRPr="00E646F4" w:rsidRDefault="00A051A6" w:rsidP="002D35C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F0BEF">
              <w:rPr>
                <w:b/>
                <w:color w:val="FFFFFF" w:themeColor="background1"/>
                <w:sz w:val="28"/>
                <w:szCs w:val="28"/>
              </w:rPr>
              <w:t>SIMPOSIO</w:t>
            </w:r>
          </w:p>
        </w:tc>
        <w:tc>
          <w:tcPr>
            <w:tcW w:w="1559" w:type="dxa"/>
            <w:shd w:val="clear" w:color="auto" w:fill="3E5FAC"/>
            <w:vAlign w:val="center"/>
          </w:tcPr>
          <w:p w:rsidR="00A051A6" w:rsidRPr="00E646F4" w:rsidRDefault="00A051A6" w:rsidP="002D35C3">
            <w:pPr>
              <w:rPr>
                <w:b/>
                <w:sz w:val="16"/>
                <w:szCs w:val="16"/>
              </w:rPr>
            </w:pPr>
          </w:p>
        </w:tc>
      </w:tr>
    </w:tbl>
    <w:p w:rsidR="004D39D3" w:rsidRPr="004D39D3" w:rsidRDefault="004D39D3" w:rsidP="004D39D3">
      <w:pPr>
        <w:jc w:val="both"/>
        <w:rPr>
          <w:b/>
          <w:color w:val="FFFFFF" w:themeColor="background1"/>
          <w:sz w:val="28"/>
          <w:szCs w:val="28"/>
        </w:rPr>
      </w:pPr>
    </w:p>
    <w:p w:rsidR="004D0505" w:rsidRPr="004D0505" w:rsidRDefault="000E3B99" w:rsidP="004D0505">
      <w:pPr>
        <w:widowControl w:val="0"/>
        <w:spacing w:after="240"/>
        <w:jc w:val="both"/>
        <w:rPr>
          <w:b/>
          <w:color w:val="3E5FAC"/>
          <w:sz w:val="28"/>
          <w:szCs w:val="28"/>
        </w:rPr>
      </w:pPr>
      <w:r w:rsidRPr="000F0BEF">
        <w:rPr>
          <w:b/>
          <w:color w:val="3E5FAC"/>
          <w:sz w:val="28"/>
          <w:szCs w:val="28"/>
        </w:rPr>
        <w:t xml:space="preserve">Las propuestas de simposio deben incluir: </w:t>
      </w:r>
    </w:p>
    <w:p w:rsidR="000E3B99" w:rsidRDefault="000E3B99" w:rsidP="009A2E63">
      <w:pPr>
        <w:widowControl w:val="0"/>
        <w:numPr>
          <w:ilvl w:val="0"/>
          <w:numId w:val="3"/>
        </w:numPr>
        <w:tabs>
          <w:tab w:val="left" w:pos="567"/>
        </w:tabs>
        <w:spacing w:after="240"/>
        <w:jc w:val="both"/>
      </w:pPr>
      <w:r>
        <w:t xml:space="preserve">Título del simposio. </w:t>
      </w:r>
      <w:r>
        <w:rPr>
          <w:rFonts w:ascii="MS Mincho" w:eastAsia="MS Mincho" w:hAnsi="MS Mincho" w:cs="MS Mincho"/>
        </w:rPr>
        <w:t> </w:t>
      </w:r>
    </w:p>
    <w:p w:rsidR="000E3B99" w:rsidRDefault="000E3B99" w:rsidP="009A2E63">
      <w:pPr>
        <w:widowControl w:val="0"/>
        <w:numPr>
          <w:ilvl w:val="0"/>
          <w:numId w:val="3"/>
        </w:numPr>
        <w:tabs>
          <w:tab w:val="left" w:pos="567"/>
        </w:tabs>
        <w:spacing w:after="240"/>
        <w:jc w:val="both"/>
      </w:pPr>
      <w:r>
        <w:t xml:space="preserve">Propósito general </w:t>
      </w:r>
      <w:r w:rsidR="00252D13">
        <w:t xml:space="preserve">del simposio </w:t>
      </w:r>
      <w:r>
        <w:t>(máximo 100 palabras).</w:t>
      </w:r>
      <w:r>
        <w:rPr>
          <w:rFonts w:ascii="MS Mincho" w:eastAsia="MS Mincho" w:hAnsi="MS Mincho" w:cs="MS Mincho"/>
        </w:rPr>
        <w:t> </w:t>
      </w:r>
    </w:p>
    <w:p w:rsidR="000E3B99" w:rsidRDefault="000E3B99" w:rsidP="009A2E63">
      <w:pPr>
        <w:widowControl w:val="0"/>
        <w:numPr>
          <w:ilvl w:val="0"/>
          <w:numId w:val="3"/>
        </w:numPr>
        <w:tabs>
          <w:tab w:val="left" w:pos="567"/>
        </w:tabs>
        <w:spacing w:after="240"/>
        <w:jc w:val="both"/>
      </w:pPr>
      <w:r>
        <w:t xml:space="preserve">Fundamentación que considera pertinencia y relevancia (máximo 300 palabras). </w:t>
      </w:r>
      <w:r>
        <w:rPr>
          <w:rFonts w:ascii="MS Mincho" w:eastAsia="MS Mincho" w:hAnsi="MS Mincho" w:cs="MS Mincho"/>
        </w:rPr>
        <w:t> </w:t>
      </w:r>
    </w:p>
    <w:p w:rsidR="000E3B99" w:rsidRDefault="000E3B99" w:rsidP="009A2E63">
      <w:pPr>
        <w:widowControl w:val="0"/>
        <w:numPr>
          <w:ilvl w:val="0"/>
          <w:numId w:val="3"/>
        </w:numPr>
        <w:tabs>
          <w:tab w:val="left" w:pos="567"/>
        </w:tabs>
        <w:spacing w:after="240"/>
        <w:jc w:val="both"/>
      </w:pPr>
      <w:r>
        <w:t xml:space="preserve">Nombre, correo electrónico y filiación institucional del coordinador(a) y de cada uno de los participantes del simposio. </w:t>
      </w:r>
      <w:bookmarkStart w:id="0" w:name="_GoBack"/>
      <w:bookmarkEnd w:id="0"/>
      <w:r>
        <w:rPr>
          <w:rFonts w:ascii="MS Mincho" w:eastAsia="MS Mincho" w:hAnsi="MS Mincho" w:cs="MS Mincho"/>
        </w:rPr>
        <w:t> </w:t>
      </w:r>
    </w:p>
    <w:p w:rsidR="000E3B99" w:rsidRDefault="000E3B99" w:rsidP="009A2E63">
      <w:pPr>
        <w:widowControl w:val="0"/>
        <w:numPr>
          <w:ilvl w:val="0"/>
          <w:numId w:val="3"/>
        </w:numPr>
        <w:tabs>
          <w:tab w:val="left" w:pos="567"/>
        </w:tabs>
        <w:spacing w:after="240"/>
        <w:jc w:val="both"/>
      </w:pPr>
      <w:r>
        <w:t>Antecedentes de la red académica o de investigación que lo promueve</w:t>
      </w:r>
      <w:r w:rsidR="00F063D4">
        <w:t xml:space="preserve">, si existiese </w:t>
      </w:r>
      <w:r>
        <w:t xml:space="preserve"> (máximo 200 palabras). El Congreso priorizará la organización de simposios por parte de redes académicas o de investigaciones existentes y en curso. </w:t>
      </w:r>
      <w:r>
        <w:rPr>
          <w:rFonts w:ascii="MS Mincho" w:eastAsia="MS Mincho" w:hAnsi="MS Mincho" w:cs="MS Mincho"/>
        </w:rPr>
        <w:t> </w:t>
      </w:r>
    </w:p>
    <w:p w:rsidR="000E3B99" w:rsidRDefault="000E3B99" w:rsidP="009A2E63">
      <w:pPr>
        <w:widowControl w:val="0"/>
        <w:numPr>
          <w:ilvl w:val="0"/>
          <w:numId w:val="3"/>
        </w:numPr>
        <w:tabs>
          <w:tab w:val="left" w:pos="567"/>
        </w:tabs>
        <w:spacing w:after="240"/>
        <w:jc w:val="both"/>
      </w:pPr>
      <w:r>
        <w:rPr>
          <w:color w:val="222222"/>
        </w:rPr>
        <w:t>Resúmenes de cada uno de los trabajos aceptados en el simposio con: Título del trabajo, nombre y apellido, pertenencia institucional, correo electrónico de cada autor, resumen (500 palabras) y hasta 4 palabras claves.</w:t>
      </w:r>
      <w:r>
        <w:rPr>
          <w:rFonts w:ascii="Times" w:eastAsia="Times" w:hAnsi="Times" w:cs="Times"/>
        </w:rPr>
        <w:t xml:space="preserve"> </w:t>
      </w:r>
    </w:p>
    <w:p w:rsidR="000E3B99" w:rsidRDefault="000E3B99" w:rsidP="009A2E63">
      <w:pPr>
        <w:pStyle w:val="Prrafodelista"/>
        <w:widowControl w:val="0"/>
        <w:numPr>
          <w:ilvl w:val="0"/>
          <w:numId w:val="3"/>
        </w:numPr>
        <w:tabs>
          <w:tab w:val="left" w:pos="567"/>
        </w:tabs>
        <w:spacing w:after="240"/>
        <w:jc w:val="both"/>
      </w:pPr>
      <w:r>
        <w:t>Cada propuesta de simposio que se envíe debe indicar en “Asunto” del correo y en el nombre del documento adjunto “Simposio”. Todas las propuestas deberán enviarse en formado Word (.</w:t>
      </w:r>
      <w:proofErr w:type="spellStart"/>
      <w:r>
        <w:t>doc</w:t>
      </w:r>
      <w:proofErr w:type="spellEnd"/>
      <w:r>
        <w:t>/.</w:t>
      </w:r>
      <w:proofErr w:type="spellStart"/>
      <w:r>
        <w:t>docx</w:t>
      </w:r>
      <w:proofErr w:type="spellEnd"/>
      <w:r>
        <w:t xml:space="preserve">) y no PDF para poder garantizar el proceso de evaluación doble ciego. </w:t>
      </w:r>
    </w:p>
    <w:p w:rsidR="009A2E63" w:rsidRPr="00645288" w:rsidRDefault="009A2E63" w:rsidP="009A2E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color w:val="000000"/>
        </w:rPr>
        <w:t xml:space="preserve">Las propuestas deben ser enviadas al correo: </w:t>
      </w:r>
      <w:hyperlink r:id="rId5" w:history="1">
        <w:r w:rsidRPr="00400038">
          <w:rPr>
            <w:rStyle w:val="Hipervnculo"/>
            <w:b/>
          </w:rPr>
          <w:t>5tocongresoalfe@gmail.com</w:t>
        </w:r>
      </w:hyperlink>
    </w:p>
    <w:p w:rsidR="000E3B99" w:rsidRDefault="000E3B99"/>
    <w:sectPr w:rsidR="000E3B99" w:rsidSect="00BF2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41A4"/>
    <w:multiLevelType w:val="multilevel"/>
    <w:tmpl w:val="F9886D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6F2B87"/>
    <w:multiLevelType w:val="hybridMultilevel"/>
    <w:tmpl w:val="3C144ADC"/>
    <w:lvl w:ilvl="0" w:tplc="040A000F">
      <w:start w:val="1"/>
      <w:numFmt w:val="decimal"/>
      <w:lvlText w:val="%1."/>
      <w:lvlJc w:val="left"/>
      <w:pPr>
        <w:ind w:left="580" w:hanging="360"/>
      </w:pPr>
    </w:lvl>
    <w:lvl w:ilvl="1" w:tplc="040A0019">
      <w:start w:val="1"/>
      <w:numFmt w:val="lowerLetter"/>
      <w:lvlText w:val="%2."/>
      <w:lvlJc w:val="left"/>
      <w:pPr>
        <w:ind w:left="1300" w:hanging="360"/>
      </w:pPr>
    </w:lvl>
    <w:lvl w:ilvl="2" w:tplc="040A001B" w:tentative="1">
      <w:start w:val="1"/>
      <w:numFmt w:val="lowerRoman"/>
      <w:lvlText w:val="%3."/>
      <w:lvlJc w:val="right"/>
      <w:pPr>
        <w:ind w:left="2020" w:hanging="180"/>
      </w:pPr>
    </w:lvl>
    <w:lvl w:ilvl="3" w:tplc="040A000F" w:tentative="1">
      <w:start w:val="1"/>
      <w:numFmt w:val="decimal"/>
      <w:lvlText w:val="%4."/>
      <w:lvlJc w:val="left"/>
      <w:pPr>
        <w:ind w:left="2740" w:hanging="360"/>
      </w:pPr>
    </w:lvl>
    <w:lvl w:ilvl="4" w:tplc="040A0019" w:tentative="1">
      <w:start w:val="1"/>
      <w:numFmt w:val="lowerLetter"/>
      <w:lvlText w:val="%5."/>
      <w:lvlJc w:val="left"/>
      <w:pPr>
        <w:ind w:left="3460" w:hanging="360"/>
      </w:pPr>
    </w:lvl>
    <w:lvl w:ilvl="5" w:tplc="040A001B" w:tentative="1">
      <w:start w:val="1"/>
      <w:numFmt w:val="lowerRoman"/>
      <w:lvlText w:val="%6."/>
      <w:lvlJc w:val="right"/>
      <w:pPr>
        <w:ind w:left="4180" w:hanging="180"/>
      </w:pPr>
    </w:lvl>
    <w:lvl w:ilvl="6" w:tplc="040A000F" w:tentative="1">
      <w:start w:val="1"/>
      <w:numFmt w:val="decimal"/>
      <w:lvlText w:val="%7."/>
      <w:lvlJc w:val="left"/>
      <w:pPr>
        <w:ind w:left="4900" w:hanging="360"/>
      </w:pPr>
    </w:lvl>
    <w:lvl w:ilvl="7" w:tplc="040A0019" w:tentative="1">
      <w:start w:val="1"/>
      <w:numFmt w:val="lowerLetter"/>
      <w:lvlText w:val="%8."/>
      <w:lvlJc w:val="left"/>
      <w:pPr>
        <w:ind w:left="5620" w:hanging="360"/>
      </w:pPr>
    </w:lvl>
    <w:lvl w:ilvl="8" w:tplc="04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EE05D4D"/>
    <w:multiLevelType w:val="multilevel"/>
    <w:tmpl w:val="235A7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-220" w:firstLine="0"/>
      </w:pPr>
    </w:lvl>
    <w:lvl w:ilvl="2">
      <w:start w:val="1"/>
      <w:numFmt w:val="decimal"/>
      <w:lvlText w:val=""/>
      <w:lvlJc w:val="left"/>
      <w:pPr>
        <w:ind w:left="-220" w:firstLine="0"/>
      </w:pPr>
    </w:lvl>
    <w:lvl w:ilvl="3">
      <w:start w:val="1"/>
      <w:numFmt w:val="decimal"/>
      <w:lvlText w:val=""/>
      <w:lvlJc w:val="left"/>
      <w:pPr>
        <w:ind w:left="-220" w:firstLine="0"/>
      </w:pPr>
    </w:lvl>
    <w:lvl w:ilvl="4">
      <w:start w:val="1"/>
      <w:numFmt w:val="decimal"/>
      <w:lvlText w:val=""/>
      <w:lvlJc w:val="left"/>
      <w:pPr>
        <w:ind w:left="-220" w:firstLine="0"/>
      </w:pPr>
    </w:lvl>
    <w:lvl w:ilvl="5">
      <w:start w:val="1"/>
      <w:numFmt w:val="decimal"/>
      <w:lvlText w:val=""/>
      <w:lvlJc w:val="left"/>
      <w:pPr>
        <w:ind w:left="-220" w:firstLine="0"/>
      </w:pPr>
    </w:lvl>
    <w:lvl w:ilvl="6">
      <w:start w:val="1"/>
      <w:numFmt w:val="decimal"/>
      <w:lvlText w:val=""/>
      <w:lvlJc w:val="left"/>
      <w:pPr>
        <w:ind w:left="-220" w:firstLine="0"/>
      </w:pPr>
    </w:lvl>
    <w:lvl w:ilvl="7">
      <w:start w:val="1"/>
      <w:numFmt w:val="decimal"/>
      <w:lvlText w:val=""/>
      <w:lvlJc w:val="left"/>
      <w:pPr>
        <w:ind w:left="-220" w:firstLine="0"/>
      </w:pPr>
    </w:lvl>
    <w:lvl w:ilvl="8">
      <w:start w:val="1"/>
      <w:numFmt w:val="decimal"/>
      <w:lvlText w:val=""/>
      <w:lvlJc w:val="left"/>
      <w:pPr>
        <w:ind w:left="-220" w:firstLine="0"/>
      </w:pPr>
    </w:lvl>
  </w:abstractNum>
  <w:abstractNum w:abstractNumId="3" w15:restartNumberingAfterBreak="0">
    <w:nsid w:val="78FC316C"/>
    <w:multiLevelType w:val="multilevel"/>
    <w:tmpl w:val="5CDA6E94"/>
    <w:lvl w:ilvl="0">
      <w:start w:val="1"/>
      <w:numFmt w:val="bullet"/>
      <w:lvlText w:val="▪"/>
      <w:lvlJc w:val="left"/>
      <w:pPr>
        <w:ind w:left="5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99"/>
    <w:rsid w:val="000E3B99"/>
    <w:rsid w:val="00252D13"/>
    <w:rsid w:val="00314F40"/>
    <w:rsid w:val="004D0505"/>
    <w:rsid w:val="004D39D3"/>
    <w:rsid w:val="008B6C02"/>
    <w:rsid w:val="009A2E63"/>
    <w:rsid w:val="00A051A6"/>
    <w:rsid w:val="00B60423"/>
    <w:rsid w:val="00BD1A21"/>
    <w:rsid w:val="00BF2C4C"/>
    <w:rsid w:val="00F0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E19EC7"/>
  <w15:chartTrackingRefBased/>
  <w15:docId w15:val="{2C04DD1B-0C99-994C-81FD-3A87A99C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E3B99"/>
    <w:rPr>
      <w:rFonts w:ascii="Calibri" w:eastAsia="Calibri" w:hAnsi="Calibri" w:cs="Calibri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B9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3B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tocongresoal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2019-03-04T21:02:00Z</dcterms:created>
  <dcterms:modified xsi:type="dcterms:W3CDTF">2019-03-06T20:57:00Z</dcterms:modified>
</cp:coreProperties>
</file>